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4502E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FE40E3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FE40E3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FE40E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D245C6" w:rsidRPr="009C6D89" w:rsidRDefault="00E5383C" w:rsidP="00FE40E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задолженности, осуществление налогового контроля.</w:t>
      </w:r>
    </w:p>
    <w:p w:rsidR="00422B7B" w:rsidRPr="00422B7B" w:rsidRDefault="00016846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E40E3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936074">
        <w:rPr>
          <w:rFonts w:cs="Times New Roman"/>
          <w:sz w:val="26"/>
          <w:szCs w:val="26"/>
        </w:rPr>
        <w:t xml:space="preserve">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E40E3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0E0A36" w:rsidRDefault="000E0A36" w:rsidP="00FE40E3">
      <w:pPr>
        <w:pStyle w:val="af2"/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0" w:right="-569" w:firstLine="0"/>
        <w:rPr>
          <w:rFonts w:cs="Times New Roman"/>
          <w:color w:val="FF0000"/>
          <w:sz w:val="26"/>
          <w:szCs w:val="26"/>
        </w:rPr>
      </w:pPr>
      <w:r w:rsidRPr="000E0A36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0E0A36">
        <w:rPr>
          <w:rFonts w:cs="Times New Roman"/>
          <w:color w:val="FF0000"/>
          <w:sz w:val="26"/>
          <w:szCs w:val="26"/>
        </w:rPr>
        <w:t xml:space="preserve">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E73CBC" w:rsidRPr="00E73CBC" w:rsidRDefault="00E73CBC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02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мая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200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г. №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59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-ФЗ «О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порядке рассмотрения обращений граждан Российской Федерации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Федеральный закон от 25 декабря 2008 г. № 273-ФЗ «О противодействии коррупции»;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BD27C0" w:rsidRDefault="00BD27C0" w:rsidP="00FE40E3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BD27C0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</w:t>
      </w:r>
      <w:r w:rsidR="00EE1B6C">
        <w:rPr>
          <w:rFonts w:cs="Times New Roman"/>
          <w:sz w:val="26"/>
          <w:szCs w:val="26"/>
        </w:rPr>
        <w:t>огическим процессам ФНС России».</w:t>
      </w:r>
    </w:p>
    <w:p w:rsidR="00EE1B6C" w:rsidRPr="00BD27C0" w:rsidRDefault="00EE1B6C" w:rsidP="00EE1B6C">
      <w:pPr>
        <w:pStyle w:val="af2"/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134" w:right="-567" w:firstLine="0"/>
        <w:rPr>
          <w:rFonts w:cs="Times New Roman"/>
          <w:sz w:val="26"/>
          <w:szCs w:val="26"/>
        </w:rPr>
      </w:pPr>
      <w:r w:rsidRPr="00AB0E30">
        <w:rPr>
          <w:rFonts w:cs="Times New Roman"/>
          <w:sz w:val="26"/>
          <w:szCs w:val="26"/>
        </w:rPr>
        <w:t>6.4.2. Иные профессиональные знания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936074" w:rsidRPr="00936074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936074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</w:t>
      </w:r>
      <w:r w:rsidR="00D00382" w:rsidRPr="00936074">
        <w:rPr>
          <w:rFonts w:cs="Times New Roman"/>
          <w:sz w:val="26"/>
          <w:szCs w:val="26"/>
        </w:rPr>
        <w:t xml:space="preserve">    </w:t>
      </w:r>
      <w:r w:rsidRPr="00936074">
        <w:rPr>
          <w:rFonts w:cs="Times New Roman"/>
          <w:sz w:val="26"/>
          <w:szCs w:val="26"/>
        </w:rPr>
        <w:t xml:space="preserve">службы; 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FE40E3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245C6" w:rsidRPr="001729A0">
        <w:rPr>
          <w:sz w:val="26"/>
          <w:szCs w:val="26"/>
        </w:rPr>
        <w:t xml:space="preserve">Понятие,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402F82" w:rsidP="00FE40E3">
      <w:pPr>
        <w:shd w:val="clear" w:color="auto" w:fill="FFFFFF" w:themeFill="background1"/>
        <w:tabs>
          <w:tab w:val="left" w:pos="2694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1729A0" w:rsidRPr="001729A0">
        <w:rPr>
          <w:sz w:val="26"/>
          <w:szCs w:val="26"/>
        </w:rPr>
        <w:t>Институт предварительной проверки жалобы и иной поступившей в контрольно-надзорный орган</w:t>
      </w:r>
    </w:p>
    <w:p w:rsidR="0071560A" w:rsidRPr="001B3B32" w:rsidRDefault="00AE7CAE" w:rsidP="00FE40E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 xml:space="preserve">мыслить системно (стратегически); планировать, </w:t>
      </w:r>
      <w:r w:rsidR="00B94E6F" w:rsidRPr="006D2012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E40E3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D00382" w:rsidRPr="003348B4" w:rsidRDefault="00181AD9" w:rsidP="00FE4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</w:t>
      </w:r>
      <w:r w:rsidR="00936074" w:rsidRPr="00936074">
        <w:rPr>
          <w:rFonts w:cs="Times New Roman"/>
          <w:sz w:val="26"/>
          <w:szCs w:val="26"/>
        </w:rPr>
        <w:t xml:space="preserve"> </w:t>
      </w:r>
      <w:r w:rsidR="00936074">
        <w:rPr>
          <w:rFonts w:cs="Times New Roman"/>
          <w:sz w:val="26"/>
          <w:szCs w:val="26"/>
        </w:rPr>
        <w:t>с использованием информационного ресурса АИС налог 3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решений об обращении взыскания на денежные средства налогоплательщико</w:t>
      </w:r>
      <w:r w:rsidR="00EE1B6C">
        <w:rPr>
          <w:rFonts w:cs="Times New Roman"/>
          <w:sz w:val="26"/>
          <w:szCs w:val="26"/>
        </w:rPr>
        <w:t>в;</w:t>
      </w:r>
    </w:p>
    <w:p w:rsidR="00D00382" w:rsidRPr="003348B4" w:rsidRDefault="00181AD9" w:rsidP="00FE4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</w:t>
      </w:r>
      <w:r w:rsidR="00E441BB">
        <w:rPr>
          <w:rFonts w:cs="Times New Roman"/>
          <w:sz w:val="26"/>
          <w:szCs w:val="26"/>
        </w:rPr>
        <w:t xml:space="preserve">ую систему </w:t>
      </w:r>
      <w:r w:rsidR="00E441BB" w:rsidRPr="00E441BB">
        <w:rPr>
          <w:rFonts w:cs="Times New Roman"/>
          <w:sz w:val="26"/>
          <w:szCs w:val="26"/>
        </w:rPr>
        <w:t>в соответствии со ст. 48</w:t>
      </w:r>
      <w:r w:rsidR="00E441BB">
        <w:rPr>
          <w:rFonts w:cs="Times New Roman"/>
          <w:sz w:val="26"/>
          <w:szCs w:val="26"/>
        </w:rPr>
        <w:t xml:space="preserve"> Российской Федерации 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взыскания задолженности за счет имущества налогоплательщиков, взаимодействие со службами судебных приставов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и списание задолженности, безнадежной ко взысканию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контроль за уплатой административных штрафов, налагаемых налоговыми органами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рганизовывать контроль за исполнением банками решений Инспекции о взыскании налога за счет денежных средств и решений о приостановлении операций по счетам налогоплательщика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беспечивать предоставление в делах о банкротстве и в процедурах банкротства требований об уплате обязательных платежей и требований по денежным обязательствам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беспечивать работу с налогоплательщиками, предъявившими поручения на перечисление денежных средств через неплатежеспособные банки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 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возврат или зачет излишне уплаченных либо излишне взысканных сумм, а также возмещение акциза, налога на добавленную стоимость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правоохранительными и иными контролирующими органами по направлению деятельности отдела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ести в установленном порядке делопроизводство, хранение и передачу в архив документации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851"/>
          <w:tab w:val="left" w:pos="993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самоконтроль выполняемых технологических процессов ФНС России в рамках деятельности отдела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181AD9" w:rsidP="00FE40E3">
      <w:pPr>
        <w:tabs>
          <w:tab w:val="left" w:pos="-142"/>
          <w:tab w:val="left" w:pos="851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D00382"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</w:t>
      </w:r>
      <w:r w:rsidR="00EE1B6C">
        <w:rPr>
          <w:rFonts w:cs="Times New Roman"/>
          <w:sz w:val="26"/>
          <w:szCs w:val="26"/>
        </w:rPr>
        <w:t>;</w:t>
      </w:r>
    </w:p>
    <w:p w:rsidR="00D00382" w:rsidRDefault="00181AD9" w:rsidP="00FE40E3">
      <w:pPr>
        <w:tabs>
          <w:tab w:val="left" w:pos="-142"/>
          <w:tab w:val="left" w:pos="851"/>
        </w:tabs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с</w:t>
      </w:r>
      <w:r w:rsidR="00D00382" w:rsidRPr="003348B4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 w:rsidR="00EE1B6C">
        <w:rPr>
          <w:rFonts w:cs="Times New Roman"/>
          <w:sz w:val="26"/>
          <w:szCs w:val="26"/>
        </w:rPr>
        <w:t>;</w:t>
      </w:r>
    </w:p>
    <w:p w:rsidR="006B2744" w:rsidRDefault="006B2744" w:rsidP="00FE40E3">
      <w:pPr>
        <w:ind w:left="567" w:right="-428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3039FD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</w:t>
      </w:r>
      <w:r>
        <w:rPr>
          <w:rFonts w:cs="Times New Roman"/>
          <w:sz w:val="26"/>
          <w:szCs w:val="26"/>
        </w:rPr>
        <w:t xml:space="preserve"> урегулирования задолженности</w:t>
      </w:r>
      <w:r w:rsidRPr="003039FD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</w:t>
      </w:r>
      <w:r w:rsidRPr="003039FD">
        <w:rPr>
          <w:rFonts w:cs="Times New Roman"/>
          <w:sz w:val="26"/>
          <w:szCs w:val="26"/>
        </w:rPr>
        <w:t>а также утвержденной картой внутреннего контроля деятельности</w:t>
      </w:r>
      <w:r w:rsidRPr="004E2FF4">
        <w:rPr>
          <w:rFonts w:cs="Times New Roman"/>
          <w:sz w:val="26"/>
          <w:szCs w:val="26"/>
        </w:rPr>
        <w:t xml:space="preserve"> по технологическим процессам ФНС России, формируемой на основании</w:t>
      </w:r>
      <w:r>
        <w:rPr>
          <w:rFonts w:cs="Times New Roman"/>
          <w:sz w:val="26"/>
          <w:szCs w:val="26"/>
        </w:rPr>
        <w:t xml:space="preserve"> </w:t>
      </w:r>
      <w:r w:rsidRPr="004E2FF4">
        <w:rPr>
          <w:rFonts w:cs="Times New Roman"/>
          <w:sz w:val="26"/>
          <w:szCs w:val="26"/>
        </w:rPr>
        <w:t>перечня операций технологических процессов ФНС России в соответствии с Порядком формирования документов внутреннего контроля</w:t>
      </w:r>
      <w:r w:rsidR="00EE1B6C">
        <w:rPr>
          <w:rFonts w:cs="Times New Roman"/>
          <w:sz w:val="26"/>
          <w:szCs w:val="26"/>
        </w:rPr>
        <w:t>;</w:t>
      </w:r>
    </w:p>
    <w:p w:rsidR="006B2744" w:rsidRDefault="006B2744" w:rsidP="00FE40E3">
      <w:pPr>
        <w:tabs>
          <w:tab w:val="left" w:pos="851"/>
          <w:tab w:val="left" w:pos="993"/>
        </w:tabs>
        <w:ind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407F93">
        <w:rPr>
          <w:rFonts w:cs="Times New Roman"/>
          <w:sz w:val="26"/>
          <w:szCs w:val="26"/>
        </w:rPr>
        <w:t>беспечи</w:t>
      </w:r>
      <w:r>
        <w:rPr>
          <w:rFonts w:cs="Times New Roman"/>
          <w:sz w:val="26"/>
          <w:szCs w:val="26"/>
        </w:rPr>
        <w:t>вать</w:t>
      </w:r>
      <w:r w:rsidRPr="00407F93">
        <w:rPr>
          <w:rFonts w:cs="Times New Roman"/>
          <w:sz w:val="26"/>
          <w:szCs w:val="26"/>
        </w:rPr>
        <w:t xml:space="preserve"> сохранность служебного удостоверения.</w:t>
      </w:r>
    </w:p>
    <w:p w:rsidR="003A7526" w:rsidRDefault="003A7526" w:rsidP="00FE40E3">
      <w:pPr>
        <w:tabs>
          <w:tab w:val="left" w:pos="851"/>
          <w:tab w:val="left" w:pos="993"/>
        </w:tabs>
        <w:ind w:firstLine="568"/>
        <w:rPr>
          <w:rFonts w:cs="Times New Roman"/>
          <w:sz w:val="26"/>
          <w:szCs w:val="26"/>
        </w:rPr>
      </w:pPr>
    </w:p>
    <w:p w:rsidR="006B2744" w:rsidRPr="003348B4" w:rsidRDefault="006B2744" w:rsidP="00FE40E3">
      <w:pPr>
        <w:tabs>
          <w:tab w:val="left" w:pos="851"/>
          <w:tab w:val="left" w:pos="993"/>
        </w:tabs>
        <w:ind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D00382" w:rsidRPr="003348B4" w:rsidRDefault="00A27362" w:rsidP="00FE40E3">
      <w:pPr>
        <w:tabs>
          <w:tab w:val="left" w:pos="0"/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ыполнять требования по обеспеч</w:t>
      </w:r>
      <w:r w:rsidR="00AB78A5">
        <w:rPr>
          <w:rFonts w:cs="Times New Roman"/>
          <w:sz w:val="26"/>
          <w:szCs w:val="26"/>
        </w:rPr>
        <w:t xml:space="preserve">ению защиты информации, </w:t>
      </w:r>
      <w:r w:rsidR="00D00382" w:rsidRPr="003348B4">
        <w:rPr>
          <w:rFonts w:cs="Times New Roman"/>
          <w:sz w:val="26"/>
          <w:szCs w:val="26"/>
        </w:rPr>
        <w:t>содержащей сведения конфиденциального характера.</w:t>
      </w:r>
    </w:p>
    <w:p w:rsidR="00D00382" w:rsidRPr="003348B4" w:rsidRDefault="00A27362" w:rsidP="00FE40E3">
      <w:pPr>
        <w:tabs>
          <w:tab w:val="left" w:pos="0"/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</w:t>
      </w:r>
      <w:r w:rsidR="00EE1B6C">
        <w:rPr>
          <w:rFonts w:cs="Times New Roman"/>
          <w:sz w:val="26"/>
          <w:szCs w:val="26"/>
        </w:rPr>
        <w:t>;</w:t>
      </w:r>
    </w:p>
    <w:p w:rsidR="00D00382" w:rsidRPr="003348B4" w:rsidRDefault="00A27362" w:rsidP="00FE40E3">
      <w:pPr>
        <w:tabs>
          <w:tab w:val="left" w:pos="0"/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E45E47" w:rsidRPr="00473B81" w:rsidRDefault="00681090" w:rsidP="00FE40E3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34502E">
      <w:pPr>
        <w:widowControl w:val="0"/>
        <w:ind w:left="709" w:right="-71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34502E">
      <w:pPr>
        <w:widowControl w:val="0"/>
        <w:ind w:left="709" w:right="-71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34502E">
      <w:pPr>
        <w:widowControl w:val="0"/>
        <w:ind w:left="709" w:right="-71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34502E">
      <w:pPr>
        <w:widowControl w:val="0"/>
        <w:ind w:left="709" w:right="-711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1266C6" w:rsidRDefault="001266C6" w:rsidP="0034502E">
      <w:pPr>
        <w:widowControl w:val="0"/>
        <w:ind w:left="709" w:right="-71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21) </w:t>
      </w:r>
      <w:r w:rsidRPr="004213A9">
        <w:rPr>
          <w:rFonts w:cs="Times New Roman"/>
          <w:sz w:val="26"/>
          <w:szCs w:val="26"/>
        </w:rPr>
        <w:t xml:space="preserve">доступ в установленном порядке в </w:t>
      </w:r>
      <w:r>
        <w:rPr>
          <w:rFonts w:cs="Times New Roman"/>
          <w:sz w:val="26"/>
          <w:szCs w:val="26"/>
        </w:rPr>
        <w:t xml:space="preserve">связи с исполнением должностных </w:t>
      </w:r>
      <w:r w:rsidRPr="004213A9">
        <w:rPr>
          <w:rFonts w:cs="Times New Roman"/>
          <w:sz w:val="26"/>
          <w:szCs w:val="26"/>
        </w:rPr>
        <w:t>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4502E">
      <w:pPr>
        <w:widowControl w:val="0"/>
        <w:ind w:left="709" w:right="-711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34502E">
      <w:pPr>
        <w:ind w:left="709" w:right="-711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FE40E3">
      <w:pPr>
        <w:ind w:left="709" w:firstLine="0"/>
        <w:rPr>
          <w:rFonts w:cs="Times New Roman"/>
          <w:sz w:val="26"/>
          <w:szCs w:val="26"/>
        </w:rPr>
      </w:pPr>
    </w:p>
    <w:p w:rsidR="003B7A81" w:rsidRPr="007A71BC" w:rsidRDefault="003B7A81" w:rsidP="00FE40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40E3">
      <w:pPr>
        <w:widowControl w:val="0"/>
        <w:ind w:left="709" w:firstLine="0"/>
        <w:rPr>
          <w:rFonts w:cs="Times New Roman"/>
          <w:sz w:val="26"/>
          <w:szCs w:val="26"/>
        </w:rPr>
      </w:pPr>
    </w:p>
    <w:p w:rsidR="003B7A81" w:rsidRPr="001650D7" w:rsidRDefault="008971B7" w:rsidP="0034502E">
      <w:pPr>
        <w:ind w:left="709" w:right="-853" w:firstLine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34502E">
      <w:pPr>
        <w:widowControl w:val="0"/>
        <w:ind w:left="709" w:right="-853" w:firstLine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34502E">
      <w:pPr>
        <w:widowControl w:val="0"/>
        <w:ind w:left="709" w:right="-853" w:firstLine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34502E">
      <w:pPr>
        <w:widowControl w:val="0"/>
        <w:ind w:left="709" w:right="-853" w:firstLine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34502E">
      <w:pPr>
        <w:widowControl w:val="0"/>
        <w:ind w:left="709" w:right="-853" w:firstLine="0"/>
        <w:rPr>
          <w:rFonts w:cs="Times New Roman"/>
          <w:sz w:val="26"/>
          <w:szCs w:val="26"/>
        </w:rPr>
      </w:pPr>
    </w:p>
    <w:p w:rsidR="003B7A81" w:rsidRPr="007A71BC" w:rsidRDefault="003B7A81" w:rsidP="0034502E">
      <w:pPr>
        <w:widowControl w:val="0"/>
        <w:ind w:left="709" w:right="-853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E40E3">
      <w:pPr>
        <w:widowControl w:val="0"/>
        <w:ind w:left="709" w:firstLine="0"/>
        <w:rPr>
          <w:rFonts w:cs="Times New Roman"/>
          <w:sz w:val="26"/>
          <w:szCs w:val="26"/>
        </w:rPr>
      </w:pPr>
    </w:p>
    <w:p w:rsidR="00D93716" w:rsidRPr="001650D7" w:rsidRDefault="006D522D" w:rsidP="0034502E">
      <w:pPr>
        <w:ind w:left="709" w:right="-711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34502E">
      <w:pPr>
        <w:tabs>
          <w:tab w:val="left" w:pos="1134"/>
        </w:tabs>
        <w:ind w:left="709" w:right="-71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34502E">
      <w:pPr>
        <w:tabs>
          <w:tab w:val="left" w:pos="709"/>
          <w:tab w:val="left" w:pos="1134"/>
        </w:tabs>
        <w:ind w:left="709" w:right="-711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34502E">
      <w:pPr>
        <w:tabs>
          <w:tab w:val="left" w:pos="0"/>
          <w:tab w:val="left" w:pos="709"/>
        </w:tabs>
        <w:ind w:left="709" w:right="-711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34502E">
      <w:pPr>
        <w:tabs>
          <w:tab w:val="left" w:pos="0"/>
          <w:tab w:val="left" w:pos="567"/>
          <w:tab w:val="left" w:pos="709"/>
        </w:tabs>
        <w:ind w:left="709" w:right="-711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FE40E3">
      <w:pPr>
        <w:widowControl w:val="0"/>
        <w:tabs>
          <w:tab w:val="left" w:pos="0"/>
          <w:tab w:val="left" w:pos="567"/>
        </w:tabs>
        <w:ind w:left="709" w:firstLine="0"/>
        <w:rPr>
          <w:rFonts w:cs="Times New Roman"/>
          <w:sz w:val="26"/>
          <w:szCs w:val="26"/>
        </w:rPr>
      </w:pPr>
    </w:p>
    <w:p w:rsidR="00D270CA" w:rsidRPr="007A71BC" w:rsidRDefault="003B7A81" w:rsidP="0034502E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4502E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4502E">
      <w:pPr>
        <w:widowControl w:val="0"/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8971B7" w:rsidRPr="007A71BC" w:rsidRDefault="003B7A81" w:rsidP="0034502E">
      <w:pPr>
        <w:tabs>
          <w:tab w:val="left" w:pos="709"/>
        </w:tabs>
        <w:ind w:right="17" w:firstLine="0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4502E">
      <w:pPr>
        <w:widowControl w:val="0"/>
        <w:tabs>
          <w:tab w:val="left" w:pos="709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4502E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E0B20" w:rsidRPr="008D720D" w:rsidRDefault="003B7A81" w:rsidP="0034502E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1266C6" w:rsidRPr="004D3338" w:rsidRDefault="001266C6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4502E">
      <w:pPr>
        <w:widowControl w:val="0"/>
        <w:tabs>
          <w:tab w:val="left" w:pos="709"/>
        </w:tabs>
        <w:ind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4502E">
      <w:pPr>
        <w:widowControl w:val="0"/>
        <w:tabs>
          <w:tab w:val="left" w:pos="709"/>
        </w:tabs>
        <w:ind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34502E">
      <w:pPr>
        <w:widowControl w:val="0"/>
        <w:tabs>
          <w:tab w:val="left" w:pos="709"/>
        </w:tabs>
        <w:ind w:right="-569"/>
        <w:rPr>
          <w:rFonts w:cs="Times New Roman"/>
          <w:sz w:val="26"/>
          <w:szCs w:val="26"/>
        </w:rPr>
      </w:pPr>
    </w:p>
    <w:p w:rsidR="002D71C6" w:rsidRPr="002D71C6" w:rsidRDefault="003B7A81" w:rsidP="0034502E">
      <w:pPr>
        <w:widowControl w:val="0"/>
        <w:tabs>
          <w:tab w:val="left" w:pos="709"/>
        </w:tabs>
        <w:ind w:right="-14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34502E">
      <w:pPr>
        <w:widowControl w:val="0"/>
        <w:tabs>
          <w:tab w:val="left" w:pos="709"/>
        </w:tabs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34502E">
      <w:pPr>
        <w:widowControl w:val="0"/>
        <w:tabs>
          <w:tab w:val="left" w:pos="709"/>
        </w:tabs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4502E" w:rsidRDefault="0034502E" w:rsidP="0034502E">
      <w:pPr>
        <w:widowControl w:val="0"/>
        <w:tabs>
          <w:tab w:val="left" w:pos="284"/>
          <w:tab w:val="left" w:pos="709"/>
        </w:tabs>
        <w:ind w:right="-144"/>
        <w:rPr>
          <w:rFonts w:cs="Times New Roman"/>
          <w:sz w:val="26"/>
          <w:szCs w:val="26"/>
        </w:rPr>
      </w:pPr>
    </w:p>
    <w:p w:rsidR="0034502E" w:rsidRDefault="0034502E" w:rsidP="0034502E">
      <w:pPr>
        <w:widowControl w:val="0"/>
        <w:tabs>
          <w:tab w:val="left" w:pos="284"/>
          <w:tab w:val="left" w:pos="709"/>
        </w:tabs>
        <w:ind w:right="-144"/>
        <w:rPr>
          <w:rFonts w:cs="Times New Roman"/>
          <w:sz w:val="26"/>
          <w:szCs w:val="26"/>
        </w:rPr>
      </w:pPr>
    </w:p>
    <w:p w:rsidR="002D71C6" w:rsidRPr="002D71C6" w:rsidRDefault="002D71C6" w:rsidP="0034502E">
      <w:pPr>
        <w:widowControl w:val="0"/>
        <w:tabs>
          <w:tab w:val="left" w:pos="284"/>
          <w:tab w:val="left" w:pos="709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</w:t>
      </w:r>
      <w:r w:rsidR="00FE40E3" w:rsidRPr="002D71C6">
        <w:rPr>
          <w:rFonts w:cs="Times New Roman"/>
          <w:sz w:val="26"/>
          <w:szCs w:val="26"/>
        </w:rPr>
        <w:t xml:space="preserve">изложению </w:t>
      </w:r>
      <w:r w:rsidRPr="002D71C6">
        <w:rPr>
          <w:rFonts w:cs="Times New Roman"/>
          <w:sz w:val="26"/>
          <w:szCs w:val="26"/>
        </w:rPr>
        <w:t>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FE40E3">
      <w:pPr>
        <w:widowControl w:val="0"/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FE40E3">
      <w:pPr>
        <w:widowControl w:val="0"/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2D71C6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2D71C6" w:rsidRPr="002D71C6" w:rsidRDefault="002D71C6" w:rsidP="00FE40E3">
      <w:pPr>
        <w:widowControl w:val="0"/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FE40E3">
      <w:pPr>
        <w:widowControl w:val="0"/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FE40E3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ABF" w:rsidRDefault="009A7ABF" w:rsidP="003B7A81">
      <w:r>
        <w:separator/>
      </w:r>
    </w:p>
  </w:endnote>
  <w:endnote w:type="continuationSeparator" w:id="0">
    <w:p w:rsidR="009A7ABF" w:rsidRDefault="009A7AB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ABF" w:rsidRDefault="009A7ABF" w:rsidP="003B7A81">
      <w:r>
        <w:separator/>
      </w:r>
    </w:p>
  </w:footnote>
  <w:footnote w:type="continuationSeparator" w:id="0">
    <w:p w:rsidR="009A7ABF" w:rsidRDefault="009A7AB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20406467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5C23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46E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F57B4"/>
    <w:multiLevelType w:val="hybridMultilevel"/>
    <w:tmpl w:val="C9E6F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2B07AB"/>
    <w:multiLevelType w:val="hybridMultilevel"/>
    <w:tmpl w:val="C14E5A4A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7A65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266C6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1AF2"/>
    <w:rsid w:val="001B3B32"/>
    <w:rsid w:val="001B5170"/>
    <w:rsid w:val="001B5BBA"/>
    <w:rsid w:val="001C0D11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C0F82"/>
    <w:rsid w:val="002C61E6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502E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A7526"/>
    <w:rsid w:val="003B7A81"/>
    <w:rsid w:val="003C4B94"/>
    <w:rsid w:val="003C4C59"/>
    <w:rsid w:val="003D3AB5"/>
    <w:rsid w:val="00402F47"/>
    <w:rsid w:val="00402F82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23A0"/>
    <w:rsid w:val="005D1E10"/>
    <w:rsid w:val="005D1E6A"/>
    <w:rsid w:val="005D7ABC"/>
    <w:rsid w:val="005F329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C7B"/>
    <w:rsid w:val="006A44FB"/>
    <w:rsid w:val="006A5528"/>
    <w:rsid w:val="006B2744"/>
    <w:rsid w:val="006B3316"/>
    <w:rsid w:val="006D1DF5"/>
    <w:rsid w:val="006D2012"/>
    <w:rsid w:val="006D522D"/>
    <w:rsid w:val="006D6A14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27D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36074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5796"/>
    <w:rsid w:val="009A732F"/>
    <w:rsid w:val="009A7768"/>
    <w:rsid w:val="009A7ABF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80BDA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2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27C0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346EF"/>
    <w:rsid w:val="00C42058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1B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73CBC"/>
    <w:rsid w:val="00E92803"/>
    <w:rsid w:val="00E95328"/>
    <w:rsid w:val="00E96882"/>
    <w:rsid w:val="00EA17E8"/>
    <w:rsid w:val="00EA3CD3"/>
    <w:rsid w:val="00EA487F"/>
    <w:rsid w:val="00EA60E2"/>
    <w:rsid w:val="00EA6655"/>
    <w:rsid w:val="00EA76CB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B6C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A98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0E3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D5A5DB1-8816-47EF-B1AA-5FF17EE8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36500-6A33-46B9-8569-1E7BCEFD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2020-02-27T13:57:00Z</cp:lastPrinted>
  <dcterms:created xsi:type="dcterms:W3CDTF">2022-03-11T11:57:00Z</dcterms:created>
  <dcterms:modified xsi:type="dcterms:W3CDTF">2022-03-16T07:20:00Z</dcterms:modified>
</cp:coreProperties>
</file>